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C4" w:rsidRDefault="008A44C4" w:rsidP="008A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A44C4" w:rsidRDefault="008A44C4" w:rsidP="008A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8A44C4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44C4" w:rsidRDefault="008A44C4" w:rsidP="00D3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A44C4" w:rsidRDefault="008A44C4" w:rsidP="008A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8A44C4" w:rsidRDefault="008A44C4" w:rsidP="008A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17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04</w:t>
      </w:r>
    </w:p>
    <w:p w:rsidR="008A44C4" w:rsidRDefault="008A44C4" w:rsidP="008A4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14.01.2020 № 147 – на 1 листе.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13 листах.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Финансово – экономическое обоснование – на 4 листах.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Справочный материал – на 36 листах.</w:t>
      </w: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15 января 2020 года.</w:t>
      </w: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A44C4" w:rsidRDefault="008A44C4" w:rsidP="008A4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8A44C4" w:rsidRDefault="008A44C4" w:rsidP="008A4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23.12.2019 № 1888, далее – Программа).</w:t>
      </w:r>
    </w:p>
    <w:p w:rsidR="008A44C4" w:rsidRDefault="008A44C4" w:rsidP="008A44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Контрольный орган для проведения финансово–экономической экспертизы 26.11.2019 представлен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 По итогам экспертизы составлено Заключение от 03.12.2019 № 119.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19.12.2019 № 219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на 1 348 555,83, из них: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счет средств областного бюджета на 723 500,00 рублей;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счет средств местного бюджета на 625 055,83 рублей.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вносимых изменений общий объем финансирования Программы составит 3 292 110 112,75 рублей в том числе: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– 1 731 465 000,00 рублей;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1 052 208 712,75 рублей;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647 551 254,75 рублей (увеличение на 1 348 555,83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рублей);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8A44C4" w:rsidRDefault="008A44C4" w:rsidP="008A4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2019 году внесены следующие изменения:</w:t>
      </w:r>
    </w:p>
    <w:p w:rsidR="008A44C4" w:rsidRDefault="008A44C4" w:rsidP="008A44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 1.9. </w:t>
      </w:r>
      <w:r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625 055,83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8A44C4" w:rsidRDefault="008A44C4" w:rsidP="008A44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уменьшение на </w:t>
      </w:r>
      <w:r>
        <w:rPr>
          <w:rFonts w:ascii="Times New Roman" w:hAnsi="Times New Roman"/>
          <w:b/>
          <w:sz w:val="28"/>
          <w:szCs w:val="28"/>
        </w:rPr>
        <w:t>51 982,92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при проведении работ по установке видеодомофонов и замены входных дверей в МБДОУ Детский сад № 8;</w:t>
      </w:r>
    </w:p>
    <w:p w:rsidR="008A44C4" w:rsidRDefault="008A44C4" w:rsidP="008A44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на </w:t>
      </w:r>
      <w:r>
        <w:rPr>
          <w:rFonts w:ascii="Times New Roman" w:hAnsi="Times New Roman"/>
          <w:b/>
          <w:sz w:val="28"/>
          <w:szCs w:val="28"/>
        </w:rPr>
        <w:t>677 038,75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- 208 010,44 рублей - монтаж аварийного эвакуационного освещения МБУ СОШ № 1 (ул. Советская, 2в);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- 248 676,39 рублей – монтаж системы оповещения при пожаре и ЧС МБУ СОШ № 1 (ул. Советская, 2в);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- 107 049,75 рублей – частичная замена трубы отопления МБДОУ Детский сад № 26 (ул. Старателей, 10а);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- 113 302,17 рублей – ремонт канализационной системы МБДОУ Детский сад № 26 (ул. Старателей, 10а).</w:t>
      </w:r>
    </w:p>
    <w:p w:rsidR="008A44C4" w:rsidRDefault="008A44C4" w:rsidP="008A44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Добавлено новое</w:t>
      </w:r>
      <w:r>
        <w:rPr>
          <w:rFonts w:ascii="Times New Roman" w:hAnsi="Times New Roman"/>
          <w:b/>
          <w:sz w:val="28"/>
          <w:szCs w:val="28"/>
        </w:rPr>
        <w:t xml:space="preserve"> мероприятие 1.19. </w:t>
      </w:r>
      <w:r>
        <w:rPr>
          <w:rFonts w:ascii="Times New Roman" w:hAnsi="Times New Roman"/>
          <w:sz w:val="28"/>
          <w:szCs w:val="28"/>
        </w:rPr>
        <w:t>«Обеспечение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 установленных указами Президента Российской Федерации показателей соотношения заработной платы для данных категорий работников»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объемом финансирования за счет средств областного бюджета на </w:t>
      </w:r>
      <w:r>
        <w:rPr>
          <w:rFonts w:ascii="Times New Roman" w:hAnsi="Times New Roman"/>
          <w:b/>
          <w:sz w:val="28"/>
          <w:szCs w:val="28"/>
        </w:rPr>
        <w:t>723 500,00</w:t>
      </w:r>
      <w:r>
        <w:rPr>
          <w:rFonts w:ascii="Times New Roman" w:hAnsi="Times New Roman"/>
          <w:sz w:val="28"/>
          <w:szCs w:val="28"/>
        </w:rPr>
        <w:t xml:space="preserve"> рублей в соответствии  с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12.12.2019 № 894-ПП «О внесении изменений в постановление Правительства Свердловской области от 06.12.2018 № 866-ПП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муниципальной программы»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 xml:space="preserve">обавлен новый </w:t>
      </w:r>
      <w:r>
        <w:rPr>
          <w:rFonts w:ascii="Times New Roman" w:hAnsi="Times New Roman"/>
          <w:b/>
          <w:iCs/>
          <w:sz w:val="28"/>
          <w:szCs w:val="28"/>
        </w:rPr>
        <w:t>целевой показатель 1.1.3.12.</w:t>
      </w:r>
      <w:r>
        <w:rPr>
          <w:rFonts w:ascii="Times New Roman" w:hAnsi="Times New Roman"/>
          <w:iCs/>
          <w:sz w:val="28"/>
          <w:szCs w:val="28"/>
        </w:rPr>
        <w:t xml:space="preserve"> «Соотношение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городском округе Красноуральск», который в 2019 году составил 100%.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7. </w:t>
      </w:r>
      <w:r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2019 год, отраженные в Проекте, соответствуют показателям местного бюджета согласно Решения о бюджете.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С целью отражения вносимых изменений, учитывая Заключение от 03.12.2019 № 119, Проектом предлагается: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 изложить в новой редакции: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 «План мероприятий по выполнению муниципальной программы»;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дополнить новым целевым показателем: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«Перечень основных целевых показателей муниципальной программы» Паспорта Программы;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«Методика расчета фактических значений целевых показателей Программы».</w:t>
      </w:r>
    </w:p>
    <w:p w:rsidR="008A44C4" w:rsidRDefault="008A44C4" w:rsidP="008A4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C4" w:rsidRDefault="008A44C4" w:rsidP="008A4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C4" w:rsidRDefault="008A44C4" w:rsidP="008A44C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8A44C4" w:rsidRDefault="008A44C4" w:rsidP="008A44C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C4" w:rsidRDefault="008A44C4" w:rsidP="008A44C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8A44C4" w:rsidRDefault="008A44C4" w:rsidP="008A44C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Е.Н. Шмакова</w:t>
      </w:r>
    </w:p>
    <w:p w:rsidR="00620D7A" w:rsidRDefault="008A44C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E600F"/>
    <w:multiLevelType w:val="hybridMultilevel"/>
    <w:tmpl w:val="0B5AF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7"/>
    <w:rsid w:val="002D1327"/>
    <w:rsid w:val="008A44C4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2D79-E142-458A-8284-4E84A6B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2020-01-31T09:51:00Z</dcterms:created>
  <dcterms:modified xsi:type="dcterms:W3CDTF">2020-01-31T09:51:00Z</dcterms:modified>
</cp:coreProperties>
</file>